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296" w:rsidRPr="00F43983" w:rsidRDefault="001B0296" w:rsidP="001B0296">
      <w:pPr>
        <w:rPr>
          <w:rFonts w:ascii="Times New Roman" w:hAnsi="Times New Roman" w:cs="Times New Roman"/>
          <w:b/>
          <w:sz w:val="24"/>
          <w:szCs w:val="24"/>
        </w:rPr>
      </w:pPr>
      <w:r w:rsidRPr="00F43983">
        <w:rPr>
          <w:rFonts w:ascii="Times New Roman" w:hAnsi="Times New Roman" w:cs="Times New Roman"/>
          <w:b/>
          <w:sz w:val="24"/>
          <w:szCs w:val="24"/>
        </w:rPr>
        <w:t>Ответы к зада</w:t>
      </w:r>
      <w:r w:rsidR="00372F0C">
        <w:rPr>
          <w:rFonts w:ascii="Times New Roman" w:hAnsi="Times New Roman" w:cs="Times New Roman"/>
          <w:b/>
          <w:sz w:val="24"/>
          <w:szCs w:val="24"/>
        </w:rPr>
        <w:t>ниям олимпиады по биологии 10 класс. 2020 -2021</w:t>
      </w:r>
      <w:r w:rsidRPr="00F43983">
        <w:rPr>
          <w:rFonts w:ascii="Times New Roman" w:hAnsi="Times New Roman" w:cs="Times New Roman"/>
          <w:b/>
          <w:sz w:val="24"/>
          <w:szCs w:val="24"/>
        </w:rPr>
        <w:t xml:space="preserve"> год. Сямжа.</w:t>
      </w:r>
    </w:p>
    <w:p w:rsidR="001B0296" w:rsidRPr="0009612E" w:rsidRDefault="00372F0C" w:rsidP="001B029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1B0296" w:rsidRPr="0009612E"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 w:rsidR="00F43983" w:rsidRPr="0009612E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F43983" w:rsidRPr="0009612E">
        <w:rPr>
          <w:rFonts w:ascii="Times New Roman" w:hAnsi="Times New Roman" w:cs="Times New Roman"/>
          <w:sz w:val="24"/>
          <w:szCs w:val="24"/>
        </w:rPr>
        <w:t>max</w:t>
      </w:r>
      <w:proofErr w:type="spellEnd"/>
      <w:r w:rsidR="00F43983" w:rsidRPr="0009612E">
        <w:rPr>
          <w:rFonts w:ascii="Times New Roman" w:hAnsi="Times New Roman" w:cs="Times New Roman"/>
          <w:sz w:val="24"/>
          <w:szCs w:val="24"/>
        </w:rPr>
        <w:t xml:space="preserve"> 57</w:t>
      </w:r>
      <w:r w:rsidR="001B0296" w:rsidRPr="0009612E">
        <w:rPr>
          <w:rFonts w:ascii="Times New Roman" w:hAnsi="Times New Roman" w:cs="Times New Roman"/>
          <w:sz w:val="24"/>
          <w:szCs w:val="24"/>
        </w:rPr>
        <w:t xml:space="preserve"> балл)</w:t>
      </w:r>
    </w:p>
    <w:p w:rsidR="001B0296" w:rsidRPr="0009612E" w:rsidRDefault="001B0296" w:rsidP="001B0296">
      <w:pPr>
        <w:rPr>
          <w:rFonts w:ascii="Times New Roman" w:hAnsi="Times New Roman" w:cs="Times New Roman"/>
          <w:sz w:val="24"/>
          <w:szCs w:val="24"/>
        </w:rPr>
      </w:pPr>
      <w:r w:rsidRPr="0009612E">
        <w:rPr>
          <w:rFonts w:ascii="Times New Roman" w:hAnsi="Times New Roman" w:cs="Times New Roman"/>
          <w:b/>
          <w:sz w:val="24"/>
          <w:szCs w:val="24"/>
        </w:rPr>
        <w:t>Задание 1.</w:t>
      </w:r>
      <w:r w:rsidRPr="0009612E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09612E">
        <w:rPr>
          <w:rFonts w:ascii="Times New Roman" w:hAnsi="Times New Roman" w:cs="Times New Roman"/>
          <w:sz w:val="24"/>
          <w:szCs w:val="24"/>
        </w:rPr>
        <w:t>max</w:t>
      </w:r>
      <w:proofErr w:type="spellEnd"/>
      <w:r w:rsidRPr="0009612E">
        <w:rPr>
          <w:rFonts w:ascii="Times New Roman" w:hAnsi="Times New Roman" w:cs="Times New Roman"/>
          <w:sz w:val="24"/>
          <w:szCs w:val="24"/>
        </w:rPr>
        <w:t>. 40 баллов, по 1 баллу за каждый правильный ответ):</w:t>
      </w:r>
    </w:p>
    <w:p w:rsidR="001B0296" w:rsidRPr="0009612E" w:rsidRDefault="001B0296" w:rsidP="001B0296">
      <w:pPr>
        <w:rPr>
          <w:rFonts w:ascii="Times New Roman" w:hAnsi="Times New Roman" w:cs="Times New Roman"/>
          <w:sz w:val="24"/>
          <w:szCs w:val="24"/>
        </w:rPr>
      </w:pPr>
      <w:r w:rsidRPr="0009612E">
        <w:rPr>
          <w:rFonts w:ascii="Times New Roman" w:hAnsi="Times New Roman" w:cs="Times New Roman"/>
          <w:sz w:val="24"/>
          <w:szCs w:val="24"/>
        </w:rPr>
        <w:t>1-в, 2-г, 3-в, 4-в, 5-а, 6-в, 7-г, 8-в, 9-г, 10-г, 11-г, 12-6, 13 – г, 14 – а, 15-а, 16-а, 17-в, 18-г, 19-б, 20-а, 21-г, 22 – г, 23 – г, 24 – в, 25 – г, 26 – г, 27 – а, 28 – г, 29-в,</w:t>
      </w:r>
      <w:r w:rsidR="00F43983" w:rsidRPr="0009612E">
        <w:rPr>
          <w:rFonts w:ascii="Times New Roman" w:hAnsi="Times New Roman" w:cs="Times New Roman"/>
          <w:sz w:val="24"/>
          <w:szCs w:val="24"/>
        </w:rPr>
        <w:t xml:space="preserve"> 30-г, 31-в, 32-в, 33-в, 34-а, 35-г, 36-г, 37-в, 38-а, 39-б, 40-в.</w:t>
      </w:r>
    </w:p>
    <w:p w:rsidR="001B0296" w:rsidRPr="0009612E" w:rsidRDefault="001B0296" w:rsidP="001B0296">
      <w:pPr>
        <w:rPr>
          <w:rFonts w:ascii="Times New Roman" w:hAnsi="Times New Roman" w:cs="Times New Roman"/>
          <w:sz w:val="24"/>
          <w:szCs w:val="24"/>
        </w:rPr>
      </w:pPr>
      <w:r w:rsidRPr="0009612E">
        <w:rPr>
          <w:rFonts w:ascii="Times New Roman" w:hAnsi="Times New Roman" w:cs="Times New Roman"/>
          <w:sz w:val="24"/>
          <w:szCs w:val="24"/>
        </w:rPr>
        <w:t xml:space="preserve"> </w:t>
      </w:r>
      <w:r w:rsidRPr="0009612E">
        <w:rPr>
          <w:rFonts w:ascii="Times New Roman" w:hAnsi="Times New Roman" w:cs="Times New Roman"/>
          <w:b/>
          <w:sz w:val="24"/>
          <w:szCs w:val="24"/>
        </w:rPr>
        <w:t>Задание 2</w:t>
      </w:r>
      <w:r w:rsidR="00F43983" w:rsidRPr="0009612E">
        <w:rPr>
          <w:rFonts w:ascii="Times New Roman" w:hAnsi="Times New Roman" w:cs="Times New Roman"/>
          <w:b/>
          <w:sz w:val="24"/>
          <w:szCs w:val="24"/>
        </w:rPr>
        <w:t>.</w:t>
      </w:r>
      <w:r w:rsidRPr="0009612E"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spellStart"/>
      <w:r w:rsidR="00F43983" w:rsidRPr="0009612E">
        <w:rPr>
          <w:rFonts w:ascii="Times New Roman" w:hAnsi="Times New Roman" w:cs="Times New Roman"/>
          <w:sz w:val="24"/>
          <w:szCs w:val="24"/>
        </w:rPr>
        <w:t>max</w:t>
      </w:r>
      <w:proofErr w:type="spellEnd"/>
      <w:r w:rsidR="00F43983" w:rsidRPr="0009612E">
        <w:rPr>
          <w:rFonts w:ascii="Times New Roman" w:hAnsi="Times New Roman" w:cs="Times New Roman"/>
          <w:sz w:val="24"/>
          <w:szCs w:val="24"/>
        </w:rPr>
        <w:t xml:space="preserve"> 12</w:t>
      </w:r>
      <w:r w:rsidRPr="0009612E">
        <w:rPr>
          <w:rFonts w:ascii="Times New Roman" w:hAnsi="Times New Roman" w:cs="Times New Roman"/>
          <w:sz w:val="24"/>
          <w:szCs w:val="24"/>
        </w:rPr>
        <w:t xml:space="preserve"> баллов, по 2 балла за каждое задание):</w:t>
      </w:r>
    </w:p>
    <w:p w:rsidR="001B0296" w:rsidRPr="0009612E" w:rsidRDefault="002B3C73" w:rsidP="00155AA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155AAC" w:rsidRPr="0009612E">
        <w:rPr>
          <w:rFonts w:ascii="Times New Roman" w:hAnsi="Times New Roman" w:cs="Times New Roman"/>
          <w:b/>
          <w:sz w:val="24"/>
          <w:szCs w:val="24"/>
        </w:rPr>
        <w:t>1)  Ответ:</w:t>
      </w:r>
    </w:p>
    <w:p w:rsidR="001B0296" w:rsidRPr="0009612E" w:rsidRDefault="001B0296" w:rsidP="001B0296">
      <w:pPr>
        <w:rPr>
          <w:rFonts w:ascii="Times New Roman" w:hAnsi="Times New Roman" w:cs="Times New Roman"/>
          <w:sz w:val="24"/>
          <w:szCs w:val="24"/>
        </w:rPr>
      </w:pPr>
      <w:r w:rsidRPr="0009612E">
        <w:rPr>
          <w:rFonts w:ascii="Times New Roman" w:hAnsi="Times New Roman" w:cs="Times New Roman"/>
          <w:sz w:val="24"/>
          <w:szCs w:val="24"/>
        </w:rPr>
        <w:t>Болезни</w:t>
      </w:r>
      <w:r w:rsidRPr="0009612E">
        <w:rPr>
          <w:rFonts w:ascii="Times New Roman" w:hAnsi="Times New Roman" w:cs="Times New Roman"/>
          <w:sz w:val="24"/>
          <w:szCs w:val="24"/>
        </w:rPr>
        <w:tab/>
        <w:t xml:space="preserve">                           1</w:t>
      </w:r>
      <w:r w:rsidRPr="0009612E">
        <w:rPr>
          <w:rFonts w:ascii="Times New Roman" w:hAnsi="Times New Roman" w:cs="Times New Roman"/>
          <w:sz w:val="24"/>
          <w:szCs w:val="24"/>
        </w:rPr>
        <w:tab/>
        <w:t>2</w:t>
      </w:r>
      <w:r w:rsidRPr="0009612E">
        <w:rPr>
          <w:rFonts w:ascii="Times New Roman" w:hAnsi="Times New Roman" w:cs="Times New Roman"/>
          <w:sz w:val="24"/>
          <w:szCs w:val="24"/>
        </w:rPr>
        <w:tab/>
        <w:t>3</w:t>
      </w:r>
      <w:r w:rsidRPr="0009612E">
        <w:rPr>
          <w:rFonts w:ascii="Times New Roman" w:hAnsi="Times New Roman" w:cs="Times New Roman"/>
          <w:sz w:val="24"/>
          <w:szCs w:val="24"/>
        </w:rPr>
        <w:tab/>
        <w:t>4</w:t>
      </w:r>
      <w:r w:rsidRPr="0009612E">
        <w:rPr>
          <w:rFonts w:ascii="Times New Roman" w:hAnsi="Times New Roman" w:cs="Times New Roman"/>
          <w:sz w:val="24"/>
          <w:szCs w:val="24"/>
        </w:rPr>
        <w:tab/>
        <w:t>5</w:t>
      </w:r>
    </w:p>
    <w:p w:rsidR="001B0296" w:rsidRPr="0009612E" w:rsidRDefault="001B0296" w:rsidP="001B0296">
      <w:pPr>
        <w:rPr>
          <w:rFonts w:ascii="Times New Roman" w:hAnsi="Times New Roman" w:cs="Times New Roman"/>
          <w:sz w:val="24"/>
          <w:szCs w:val="24"/>
        </w:rPr>
      </w:pPr>
      <w:r w:rsidRPr="0009612E">
        <w:rPr>
          <w:rFonts w:ascii="Times New Roman" w:hAnsi="Times New Roman" w:cs="Times New Roman"/>
          <w:sz w:val="24"/>
          <w:szCs w:val="24"/>
        </w:rPr>
        <w:t>Переносчик возбудителя</w:t>
      </w:r>
      <w:r w:rsidRPr="0009612E">
        <w:rPr>
          <w:rFonts w:ascii="Times New Roman" w:hAnsi="Times New Roman" w:cs="Times New Roman"/>
          <w:sz w:val="24"/>
          <w:szCs w:val="24"/>
        </w:rPr>
        <w:tab/>
      </w:r>
      <w:r w:rsidR="003B2C18">
        <w:rPr>
          <w:rFonts w:ascii="Times New Roman" w:hAnsi="Times New Roman" w:cs="Times New Roman"/>
          <w:sz w:val="24"/>
          <w:szCs w:val="24"/>
        </w:rPr>
        <w:t xml:space="preserve">   </w:t>
      </w:r>
      <w:r w:rsidRPr="0009612E">
        <w:rPr>
          <w:rFonts w:ascii="Times New Roman" w:hAnsi="Times New Roman" w:cs="Times New Roman"/>
          <w:sz w:val="24"/>
          <w:szCs w:val="24"/>
        </w:rPr>
        <w:t>Д</w:t>
      </w:r>
      <w:r w:rsidRPr="0009612E">
        <w:rPr>
          <w:rFonts w:ascii="Times New Roman" w:hAnsi="Times New Roman" w:cs="Times New Roman"/>
          <w:sz w:val="24"/>
          <w:szCs w:val="24"/>
        </w:rPr>
        <w:tab/>
        <w:t>В</w:t>
      </w:r>
      <w:r w:rsidRPr="0009612E">
        <w:rPr>
          <w:rFonts w:ascii="Times New Roman" w:hAnsi="Times New Roman" w:cs="Times New Roman"/>
          <w:sz w:val="24"/>
          <w:szCs w:val="24"/>
        </w:rPr>
        <w:tab/>
        <w:t>Б</w:t>
      </w:r>
      <w:r w:rsidRPr="0009612E">
        <w:rPr>
          <w:rFonts w:ascii="Times New Roman" w:hAnsi="Times New Roman" w:cs="Times New Roman"/>
          <w:sz w:val="24"/>
          <w:szCs w:val="24"/>
        </w:rPr>
        <w:tab/>
        <w:t>Г</w:t>
      </w:r>
      <w:r w:rsidRPr="0009612E">
        <w:rPr>
          <w:rFonts w:ascii="Times New Roman" w:hAnsi="Times New Roman" w:cs="Times New Roman"/>
          <w:sz w:val="24"/>
          <w:szCs w:val="24"/>
        </w:rPr>
        <w:tab/>
        <w:t>А</w:t>
      </w:r>
    </w:p>
    <w:p w:rsidR="00F43983" w:rsidRPr="0009612E" w:rsidRDefault="002B3C73" w:rsidP="00F4398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1B0296" w:rsidRPr="0009612E">
        <w:rPr>
          <w:rFonts w:ascii="Times New Roman" w:hAnsi="Times New Roman" w:cs="Times New Roman"/>
          <w:b/>
          <w:sz w:val="24"/>
          <w:szCs w:val="24"/>
        </w:rPr>
        <w:t>2</w:t>
      </w:r>
      <w:r w:rsidR="00F43983" w:rsidRPr="0009612E">
        <w:rPr>
          <w:rFonts w:ascii="Times New Roman" w:hAnsi="Times New Roman" w:cs="Times New Roman"/>
          <w:b/>
          <w:sz w:val="24"/>
          <w:szCs w:val="24"/>
        </w:rPr>
        <w:t>)</w:t>
      </w:r>
      <w:r w:rsidR="00155AAC" w:rsidRPr="000961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60FBE" w:rsidRPr="000961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55AAC" w:rsidRPr="0009612E">
        <w:rPr>
          <w:rFonts w:ascii="Times New Roman" w:hAnsi="Times New Roman" w:cs="Times New Roman"/>
          <w:b/>
          <w:sz w:val="24"/>
          <w:szCs w:val="24"/>
        </w:rPr>
        <w:t>Ответ: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133"/>
        <w:gridCol w:w="1138"/>
        <w:gridCol w:w="1128"/>
        <w:gridCol w:w="1123"/>
        <w:gridCol w:w="1118"/>
      </w:tblGrid>
      <w:tr w:rsidR="00F43983" w:rsidRPr="0009612E" w:rsidTr="00A9622F">
        <w:trPr>
          <w:trHeight w:val="235"/>
        </w:trPr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3983" w:rsidRPr="0009612E" w:rsidRDefault="00F43983" w:rsidP="00F4398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3983" w:rsidRPr="0009612E" w:rsidRDefault="00F43983" w:rsidP="00F4398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3983" w:rsidRPr="0009612E" w:rsidRDefault="00F43983" w:rsidP="00F4398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3983" w:rsidRPr="0009612E" w:rsidRDefault="00F43983" w:rsidP="00F4398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3983" w:rsidRPr="0009612E" w:rsidRDefault="00F43983" w:rsidP="00F4398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43983" w:rsidRPr="0009612E" w:rsidTr="00A9622F">
        <w:trPr>
          <w:trHeight w:val="50"/>
        </w:trPr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3983" w:rsidRPr="0009612E" w:rsidRDefault="00F43983" w:rsidP="00F4398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3983" w:rsidRPr="0009612E" w:rsidRDefault="00F43983" w:rsidP="00F4398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3983" w:rsidRPr="0009612E" w:rsidRDefault="00F43983" w:rsidP="00F4398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3983" w:rsidRPr="0009612E" w:rsidRDefault="00F43983" w:rsidP="00F4398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3983" w:rsidRPr="0009612E" w:rsidRDefault="00F43983" w:rsidP="00F4398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</w:tbl>
    <w:p w:rsidR="00F43983" w:rsidRPr="0009612E" w:rsidRDefault="00F43983" w:rsidP="00F43983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5AAC" w:rsidRPr="0009612E" w:rsidRDefault="002B3C73" w:rsidP="00155AA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155AAC" w:rsidRPr="0009612E">
        <w:rPr>
          <w:rFonts w:ascii="Times New Roman" w:hAnsi="Times New Roman" w:cs="Times New Roman"/>
          <w:b/>
          <w:sz w:val="24"/>
          <w:szCs w:val="24"/>
        </w:rPr>
        <w:t xml:space="preserve">3)     </w:t>
      </w:r>
      <w:r w:rsidR="00155AAC" w:rsidRPr="000961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Ответ:</w:t>
      </w:r>
      <w:r w:rsidR="00155AAC" w:rsidRPr="000961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1 – Б, В, Г, Е</w:t>
      </w:r>
    </w:p>
    <w:p w:rsidR="00155AAC" w:rsidRPr="0009612E" w:rsidRDefault="00155AAC" w:rsidP="00155A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1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9612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2 – А, Д, Ж, </w:t>
      </w:r>
      <w:proofErr w:type="gramStart"/>
      <w:r w:rsidRPr="0009612E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gramEnd"/>
      <w:r w:rsidRPr="0009612E">
        <w:rPr>
          <w:rFonts w:ascii="Times New Roman" w:eastAsia="Times New Roman" w:hAnsi="Times New Roman" w:cs="Times New Roman"/>
          <w:sz w:val="24"/>
          <w:szCs w:val="24"/>
          <w:lang w:eastAsia="ru-RU"/>
        </w:rPr>
        <w:t>, И</w:t>
      </w:r>
    </w:p>
    <w:p w:rsidR="0009612E" w:rsidRPr="0009612E" w:rsidRDefault="002B3C73" w:rsidP="0009612E">
      <w:pPr>
        <w:widowControl w:val="0"/>
        <w:tabs>
          <w:tab w:val="num" w:pos="540"/>
        </w:tabs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="0009612E" w:rsidRPr="000961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52"/>
        <w:gridCol w:w="1053"/>
        <w:gridCol w:w="1052"/>
        <w:gridCol w:w="1051"/>
        <w:gridCol w:w="1051"/>
        <w:gridCol w:w="1053"/>
        <w:gridCol w:w="1051"/>
      </w:tblGrid>
      <w:tr w:rsidR="0009612E" w:rsidRPr="0009612E" w:rsidTr="00E121EB">
        <w:tc>
          <w:tcPr>
            <w:tcW w:w="3205" w:type="dxa"/>
            <w:vAlign w:val="center"/>
          </w:tcPr>
          <w:p w:rsidR="0009612E" w:rsidRPr="0009612E" w:rsidRDefault="0009612E" w:rsidP="000961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61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Объект</w:t>
            </w:r>
          </w:p>
        </w:tc>
        <w:tc>
          <w:tcPr>
            <w:tcW w:w="1090" w:type="dxa"/>
            <w:vAlign w:val="center"/>
          </w:tcPr>
          <w:p w:rsidR="0009612E" w:rsidRPr="0009612E" w:rsidRDefault="0009612E" w:rsidP="00096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61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0" w:type="dxa"/>
            <w:vAlign w:val="center"/>
          </w:tcPr>
          <w:p w:rsidR="0009612E" w:rsidRPr="0009612E" w:rsidRDefault="0009612E" w:rsidP="00096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61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0" w:type="dxa"/>
            <w:vAlign w:val="center"/>
          </w:tcPr>
          <w:p w:rsidR="0009612E" w:rsidRPr="0009612E" w:rsidRDefault="0009612E" w:rsidP="00096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61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0" w:type="dxa"/>
            <w:vAlign w:val="center"/>
          </w:tcPr>
          <w:p w:rsidR="0009612E" w:rsidRPr="0009612E" w:rsidRDefault="0009612E" w:rsidP="00096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61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0" w:type="dxa"/>
            <w:vAlign w:val="center"/>
          </w:tcPr>
          <w:p w:rsidR="0009612E" w:rsidRPr="0009612E" w:rsidRDefault="0009612E" w:rsidP="00096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61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0" w:type="dxa"/>
            <w:vAlign w:val="center"/>
          </w:tcPr>
          <w:p w:rsidR="0009612E" w:rsidRPr="0009612E" w:rsidRDefault="0009612E" w:rsidP="00096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61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09612E" w:rsidRPr="0009612E" w:rsidTr="00E121EB">
        <w:tc>
          <w:tcPr>
            <w:tcW w:w="3205" w:type="dxa"/>
            <w:vAlign w:val="center"/>
          </w:tcPr>
          <w:p w:rsidR="0009612E" w:rsidRPr="0009612E" w:rsidRDefault="0009612E" w:rsidP="000961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61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Цвет крови/</w:t>
            </w:r>
            <w:proofErr w:type="spellStart"/>
            <w:r w:rsidRPr="000961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гемолимфы</w:t>
            </w:r>
            <w:proofErr w:type="spellEnd"/>
          </w:p>
        </w:tc>
        <w:tc>
          <w:tcPr>
            <w:tcW w:w="1090" w:type="dxa"/>
            <w:vAlign w:val="center"/>
          </w:tcPr>
          <w:p w:rsidR="0009612E" w:rsidRPr="0009612E" w:rsidRDefault="0009612E" w:rsidP="00096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090" w:type="dxa"/>
            <w:vAlign w:val="center"/>
          </w:tcPr>
          <w:p w:rsidR="0009612E" w:rsidRPr="0009612E" w:rsidRDefault="0009612E" w:rsidP="00096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090" w:type="dxa"/>
            <w:vAlign w:val="center"/>
          </w:tcPr>
          <w:p w:rsidR="0009612E" w:rsidRPr="0009612E" w:rsidRDefault="0009612E" w:rsidP="00096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090" w:type="dxa"/>
            <w:vAlign w:val="center"/>
          </w:tcPr>
          <w:p w:rsidR="0009612E" w:rsidRPr="0009612E" w:rsidRDefault="0009612E" w:rsidP="00096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1090" w:type="dxa"/>
            <w:vAlign w:val="center"/>
          </w:tcPr>
          <w:p w:rsidR="0009612E" w:rsidRPr="0009612E" w:rsidRDefault="0009612E" w:rsidP="00096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090" w:type="dxa"/>
            <w:vAlign w:val="center"/>
          </w:tcPr>
          <w:p w:rsidR="0009612E" w:rsidRPr="0009612E" w:rsidRDefault="0009612E" w:rsidP="00096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</w:tbl>
    <w:p w:rsidR="0009612E" w:rsidRPr="0009612E" w:rsidRDefault="002B3C73" w:rsidP="0009612E">
      <w:pPr>
        <w:widowControl w:val="0"/>
        <w:tabs>
          <w:tab w:val="num" w:pos="540"/>
        </w:tabs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="0009612E" w:rsidRPr="000961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5) </w:t>
      </w:r>
    </w:p>
    <w:tbl>
      <w:tblPr>
        <w:tblW w:w="97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21"/>
        <w:gridCol w:w="1096"/>
        <w:gridCol w:w="1096"/>
        <w:gridCol w:w="1096"/>
        <w:gridCol w:w="1096"/>
        <w:gridCol w:w="1096"/>
        <w:gridCol w:w="1096"/>
      </w:tblGrid>
      <w:tr w:rsidR="0009612E" w:rsidRPr="0009612E" w:rsidTr="00E121EB">
        <w:tc>
          <w:tcPr>
            <w:tcW w:w="3221" w:type="dxa"/>
            <w:vAlign w:val="center"/>
          </w:tcPr>
          <w:p w:rsidR="0009612E" w:rsidRPr="0009612E" w:rsidRDefault="0009612E" w:rsidP="000961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61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Признаки отряда</w:t>
            </w:r>
          </w:p>
        </w:tc>
        <w:tc>
          <w:tcPr>
            <w:tcW w:w="1096" w:type="dxa"/>
            <w:vAlign w:val="center"/>
          </w:tcPr>
          <w:p w:rsidR="0009612E" w:rsidRPr="0009612E" w:rsidRDefault="0009612E" w:rsidP="00096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61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6" w:type="dxa"/>
            <w:vAlign w:val="center"/>
          </w:tcPr>
          <w:p w:rsidR="0009612E" w:rsidRPr="0009612E" w:rsidRDefault="0009612E" w:rsidP="00096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61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6" w:type="dxa"/>
            <w:vAlign w:val="center"/>
          </w:tcPr>
          <w:p w:rsidR="0009612E" w:rsidRPr="0009612E" w:rsidRDefault="0009612E" w:rsidP="00096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61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6" w:type="dxa"/>
            <w:vAlign w:val="center"/>
          </w:tcPr>
          <w:p w:rsidR="0009612E" w:rsidRPr="0009612E" w:rsidRDefault="0009612E" w:rsidP="00096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61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6" w:type="dxa"/>
            <w:vAlign w:val="center"/>
          </w:tcPr>
          <w:p w:rsidR="0009612E" w:rsidRPr="0009612E" w:rsidRDefault="0009612E" w:rsidP="00096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61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6" w:type="dxa"/>
            <w:vAlign w:val="center"/>
          </w:tcPr>
          <w:p w:rsidR="0009612E" w:rsidRPr="0009612E" w:rsidRDefault="0009612E" w:rsidP="00096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61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09612E" w:rsidRPr="0009612E" w:rsidTr="00E121EB">
        <w:tc>
          <w:tcPr>
            <w:tcW w:w="3221" w:type="dxa"/>
            <w:vAlign w:val="center"/>
          </w:tcPr>
          <w:p w:rsidR="0009612E" w:rsidRPr="0009612E" w:rsidRDefault="0009612E" w:rsidP="000961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61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Отряд насекомых</w:t>
            </w:r>
          </w:p>
        </w:tc>
        <w:tc>
          <w:tcPr>
            <w:tcW w:w="1096" w:type="dxa"/>
            <w:vAlign w:val="center"/>
          </w:tcPr>
          <w:p w:rsidR="0009612E" w:rsidRPr="0009612E" w:rsidRDefault="0009612E" w:rsidP="00096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096" w:type="dxa"/>
            <w:vAlign w:val="center"/>
          </w:tcPr>
          <w:p w:rsidR="0009612E" w:rsidRPr="0009612E" w:rsidRDefault="0009612E" w:rsidP="00096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096" w:type="dxa"/>
            <w:vAlign w:val="center"/>
          </w:tcPr>
          <w:p w:rsidR="0009612E" w:rsidRPr="0009612E" w:rsidRDefault="0009612E" w:rsidP="00096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096" w:type="dxa"/>
            <w:vAlign w:val="center"/>
          </w:tcPr>
          <w:p w:rsidR="0009612E" w:rsidRPr="0009612E" w:rsidRDefault="0009612E" w:rsidP="00096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096" w:type="dxa"/>
            <w:vAlign w:val="center"/>
          </w:tcPr>
          <w:p w:rsidR="0009612E" w:rsidRPr="0009612E" w:rsidRDefault="0009612E" w:rsidP="00096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096" w:type="dxa"/>
            <w:vAlign w:val="center"/>
          </w:tcPr>
          <w:p w:rsidR="0009612E" w:rsidRPr="0009612E" w:rsidRDefault="0009612E" w:rsidP="00096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</w:tbl>
    <w:p w:rsidR="0009612E" w:rsidRPr="0009612E" w:rsidRDefault="002B3C73" w:rsidP="0009612E">
      <w:pPr>
        <w:widowControl w:val="0"/>
        <w:tabs>
          <w:tab w:val="num" w:pos="540"/>
        </w:tabs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="0009612E" w:rsidRPr="000961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6)  </w:t>
      </w:r>
    </w:p>
    <w:tbl>
      <w:tblPr>
        <w:tblW w:w="97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21"/>
        <w:gridCol w:w="1096"/>
        <w:gridCol w:w="1096"/>
        <w:gridCol w:w="1096"/>
        <w:gridCol w:w="1096"/>
        <w:gridCol w:w="1096"/>
        <w:gridCol w:w="1096"/>
      </w:tblGrid>
      <w:tr w:rsidR="0009612E" w:rsidRPr="0009612E" w:rsidTr="00E121EB">
        <w:tc>
          <w:tcPr>
            <w:tcW w:w="3221" w:type="dxa"/>
            <w:vAlign w:val="center"/>
          </w:tcPr>
          <w:p w:rsidR="0009612E" w:rsidRPr="0009612E" w:rsidRDefault="0009612E" w:rsidP="000961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61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Признаки </w:t>
            </w:r>
          </w:p>
        </w:tc>
        <w:tc>
          <w:tcPr>
            <w:tcW w:w="1096" w:type="dxa"/>
            <w:vAlign w:val="center"/>
          </w:tcPr>
          <w:p w:rsidR="0009612E" w:rsidRPr="0009612E" w:rsidRDefault="0009612E" w:rsidP="00096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61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6" w:type="dxa"/>
            <w:vAlign w:val="center"/>
          </w:tcPr>
          <w:p w:rsidR="0009612E" w:rsidRPr="0009612E" w:rsidRDefault="0009612E" w:rsidP="00096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61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6" w:type="dxa"/>
            <w:vAlign w:val="center"/>
          </w:tcPr>
          <w:p w:rsidR="0009612E" w:rsidRPr="0009612E" w:rsidRDefault="0009612E" w:rsidP="00096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61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6" w:type="dxa"/>
            <w:vAlign w:val="center"/>
          </w:tcPr>
          <w:p w:rsidR="0009612E" w:rsidRPr="0009612E" w:rsidRDefault="0009612E" w:rsidP="00096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61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6" w:type="dxa"/>
            <w:vAlign w:val="center"/>
          </w:tcPr>
          <w:p w:rsidR="0009612E" w:rsidRPr="0009612E" w:rsidRDefault="0009612E" w:rsidP="00096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61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6" w:type="dxa"/>
            <w:vAlign w:val="center"/>
          </w:tcPr>
          <w:p w:rsidR="0009612E" w:rsidRPr="0009612E" w:rsidRDefault="0009612E" w:rsidP="00096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61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09612E" w:rsidRPr="0009612E" w:rsidTr="00E121EB">
        <w:tc>
          <w:tcPr>
            <w:tcW w:w="3221" w:type="dxa"/>
            <w:vAlign w:val="center"/>
          </w:tcPr>
          <w:p w:rsidR="0009612E" w:rsidRPr="0009612E" w:rsidRDefault="0009612E" w:rsidP="000961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61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Форменные элементы крови</w:t>
            </w:r>
          </w:p>
        </w:tc>
        <w:tc>
          <w:tcPr>
            <w:tcW w:w="1096" w:type="dxa"/>
            <w:vAlign w:val="center"/>
          </w:tcPr>
          <w:p w:rsidR="0009612E" w:rsidRPr="0009612E" w:rsidRDefault="0009612E" w:rsidP="00096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096" w:type="dxa"/>
            <w:vAlign w:val="center"/>
          </w:tcPr>
          <w:p w:rsidR="0009612E" w:rsidRPr="0009612E" w:rsidRDefault="0009612E" w:rsidP="00096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096" w:type="dxa"/>
            <w:vAlign w:val="center"/>
          </w:tcPr>
          <w:p w:rsidR="0009612E" w:rsidRPr="0009612E" w:rsidRDefault="0009612E" w:rsidP="00096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096" w:type="dxa"/>
            <w:vAlign w:val="center"/>
          </w:tcPr>
          <w:p w:rsidR="0009612E" w:rsidRPr="0009612E" w:rsidRDefault="0009612E" w:rsidP="00096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096" w:type="dxa"/>
            <w:vAlign w:val="center"/>
          </w:tcPr>
          <w:p w:rsidR="0009612E" w:rsidRPr="0009612E" w:rsidRDefault="0009612E" w:rsidP="00096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096" w:type="dxa"/>
            <w:vAlign w:val="center"/>
          </w:tcPr>
          <w:p w:rsidR="0009612E" w:rsidRPr="0009612E" w:rsidRDefault="0009612E" w:rsidP="00096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</w:tbl>
    <w:p w:rsidR="0009612E" w:rsidRPr="0009612E" w:rsidRDefault="0009612E" w:rsidP="0009612E">
      <w:pPr>
        <w:widowControl w:val="0"/>
        <w:tabs>
          <w:tab w:val="num" w:pos="540"/>
        </w:tabs>
        <w:spacing w:before="24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3. (5 баллов)</w:t>
      </w:r>
      <w:r w:rsidRPr="000961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C44C13" w:rsidRPr="00C44C13" w:rsidRDefault="00C44C13" w:rsidP="00C44C1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4C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Задача </w:t>
      </w:r>
      <w:r w:rsidR="002B3C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Pr="00C44C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 </w:t>
      </w:r>
    </w:p>
    <w:p w:rsidR="00C44C13" w:rsidRPr="00C44C13" w:rsidRDefault="00C44C13" w:rsidP="00C44C1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44C1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Максимально – 2 балла.</w:t>
      </w:r>
    </w:p>
    <w:p w:rsidR="00C44C13" w:rsidRPr="00C44C13" w:rsidRDefault="00C44C13" w:rsidP="00C44C1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44C13" w:rsidRPr="00C44C13" w:rsidRDefault="00C44C13" w:rsidP="00C44C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4C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Ответ:</w:t>
      </w:r>
      <w:r w:rsidRPr="00C44C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него врожденный иммунитет  (1 балл), пассивный (1 балл). </w:t>
      </w:r>
      <w:r w:rsidRPr="00C44C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Итого – 2 балла.</w:t>
      </w:r>
    </w:p>
    <w:p w:rsidR="00C44C13" w:rsidRPr="00C44C13" w:rsidRDefault="00C44C13" w:rsidP="00C44C13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4C13" w:rsidRPr="00C44C13" w:rsidRDefault="00C44C13" w:rsidP="00C44C1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4C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Задача</w:t>
      </w:r>
      <w:r w:rsidR="002B3C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3.</w:t>
      </w:r>
      <w:bookmarkStart w:id="0" w:name="_GoBack"/>
      <w:bookmarkEnd w:id="0"/>
      <w:r w:rsidRPr="00C44C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</w:t>
      </w:r>
    </w:p>
    <w:p w:rsidR="00C44C13" w:rsidRPr="00C44C13" w:rsidRDefault="00C44C13" w:rsidP="00C44C1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44C1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Максимально – 3 балла.</w:t>
      </w:r>
    </w:p>
    <w:p w:rsidR="00C44C13" w:rsidRPr="00C44C13" w:rsidRDefault="00C44C13" w:rsidP="00C44C1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44C13" w:rsidRPr="00C44C13" w:rsidRDefault="00C44C13" w:rsidP="00C44C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4C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Ответ:</w:t>
      </w:r>
      <w:r w:rsidRPr="00C44C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Дыхание изменится (1 балл), будет ослабленным и затрудненным – (1 балл), </w:t>
      </w:r>
    </w:p>
    <w:p w:rsidR="00C44C13" w:rsidRPr="00C44C13" w:rsidRDefault="00C44C13" w:rsidP="00C44C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4C13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 как работает только диафрагма (или другой вариант – межреберные мышцы работать не будут) – (1 балл).</w:t>
      </w:r>
      <w:r w:rsidRPr="00C44C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Итого – 3 балла.</w:t>
      </w:r>
    </w:p>
    <w:p w:rsidR="00C44C13" w:rsidRPr="00C44C13" w:rsidRDefault="00C44C13" w:rsidP="00C44C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4C13" w:rsidRPr="00C44C13" w:rsidRDefault="00C44C13" w:rsidP="00C44C1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360B6" w:rsidRPr="0009612E" w:rsidRDefault="001360B6">
      <w:pPr>
        <w:rPr>
          <w:rFonts w:ascii="Times New Roman" w:hAnsi="Times New Roman" w:cs="Times New Roman"/>
          <w:sz w:val="24"/>
          <w:szCs w:val="24"/>
        </w:rPr>
      </w:pPr>
    </w:p>
    <w:sectPr w:rsidR="001360B6" w:rsidRPr="0009612E" w:rsidSect="003851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31B4" w:rsidRDefault="001931B4" w:rsidP="001B0296">
      <w:pPr>
        <w:spacing w:after="0" w:line="240" w:lineRule="auto"/>
      </w:pPr>
      <w:r>
        <w:separator/>
      </w:r>
    </w:p>
  </w:endnote>
  <w:endnote w:type="continuationSeparator" w:id="0">
    <w:p w:rsidR="001931B4" w:rsidRDefault="001931B4" w:rsidP="001B02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31B4" w:rsidRDefault="001931B4" w:rsidP="001B0296">
      <w:pPr>
        <w:spacing w:after="0" w:line="240" w:lineRule="auto"/>
      </w:pPr>
      <w:r>
        <w:separator/>
      </w:r>
    </w:p>
  </w:footnote>
  <w:footnote w:type="continuationSeparator" w:id="0">
    <w:p w:rsidR="001931B4" w:rsidRDefault="001931B4" w:rsidP="001B02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65F15"/>
    <w:multiLevelType w:val="hybridMultilevel"/>
    <w:tmpl w:val="7C7899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0296"/>
    <w:rsid w:val="00027366"/>
    <w:rsid w:val="0009612E"/>
    <w:rsid w:val="001360B6"/>
    <w:rsid w:val="00155AAC"/>
    <w:rsid w:val="001931B4"/>
    <w:rsid w:val="001B0296"/>
    <w:rsid w:val="002B3C73"/>
    <w:rsid w:val="00372F0C"/>
    <w:rsid w:val="0038518B"/>
    <w:rsid w:val="003B2C18"/>
    <w:rsid w:val="0040297E"/>
    <w:rsid w:val="00682AA1"/>
    <w:rsid w:val="006F4412"/>
    <w:rsid w:val="00860FBE"/>
    <w:rsid w:val="00B54F24"/>
    <w:rsid w:val="00C44C13"/>
    <w:rsid w:val="00F439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1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B02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B0296"/>
  </w:style>
  <w:style w:type="paragraph" w:styleId="a5">
    <w:name w:val="footer"/>
    <w:basedOn w:val="a"/>
    <w:link w:val="a6"/>
    <w:uiPriority w:val="99"/>
    <w:unhideWhenUsed/>
    <w:rsid w:val="001B02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B0296"/>
  </w:style>
  <w:style w:type="paragraph" w:styleId="a7">
    <w:name w:val="List Paragraph"/>
    <w:basedOn w:val="a"/>
    <w:uiPriority w:val="34"/>
    <w:qFormat/>
    <w:rsid w:val="00155A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B02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B0296"/>
  </w:style>
  <w:style w:type="paragraph" w:styleId="a5">
    <w:name w:val="footer"/>
    <w:basedOn w:val="a"/>
    <w:link w:val="a6"/>
    <w:uiPriority w:val="99"/>
    <w:unhideWhenUsed/>
    <w:rsid w:val="001B02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B0296"/>
  </w:style>
  <w:style w:type="paragraph" w:styleId="a7">
    <w:name w:val="List Paragraph"/>
    <w:basedOn w:val="a"/>
    <w:uiPriority w:val="34"/>
    <w:qFormat/>
    <w:rsid w:val="00155A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2014-09-06T18:46:00Z</dcterms:created>
  <dcterms:modified xsi:type="dcterms:W3CDTF">2020-09-10T04:44:00Z</dcterms:modified>
</cp:coreProperties>
</file>